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4190"/>
      </w:tblGrid>
      <w:tr w:rsidR="00BD69D9" w:rsidRPr="00BA7A7A" w:rsidTr="00841FD0">
        <w:trPr>
          <w:trHeight w:val="780"/>
        </w:trPr>
        <w:tc>
          <w:tcPr>
            <w:tcW w:w="14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9D9" w:rsidRDefault="00BD69D9" w:rsidP="00BD69D9">
            <w:pPr>
              <w:snapToGrid w:val="0"/>
              <w:spacing w:line="560" w:lineRule="exact"/>
              <w:rPr>
                <w:rFonts w:ascii="宋体" w:hAnsi="宋体" w:cs="宋体" w:hint="eastAsia"/>
                <w:kern w:val="0"/>
                <w:sz w:val="42"/>
                <w:szCs w:val="42"/>
              </w:rPr>
            </w:pPr>
            <w:r w:rsidRPr="0033004A">
              <w:rPr>
                <w:rFonts w:ascii="黑体" w:eastAsia="黑体" w:hAnsi="黑体" w:hint="eastAsia"/>
                <w:sz w:val="32"/>
                <w:szCs w:val="24"/>
              </w:rPr>
              <w:t>附件7</w:t>
            </w:r>
            <w:bookmarkStart w:id="0" w:name="_GoBack"/>
            <w:bookmarkEnd w:id="0"/>
          </w:p>
          <w:p w:rsidR="00BD69D9" w:rsidRDefault="00BD69D9" w:rsidP="00841FD0">
            <w:pPr>
              <w:widowControl/>
              <w:jc w:val="center"/>
              <w:rPr>
                <w:rFonts w:ascii="宋体" w:hAnsi="宋体" w:cs="宋体"/>
                <w:kern w:val="0"/>
                <w:sz w:val="42"/>
                <w:szCs w:val="42"/>
              </w:rPr>
            </w:pPr>
            <w:r w:rsidRPr="00BA7A7A">
              <w:rPr>
                <w:rFonts w:ascii="宋体" w:hAnsi="宋体" w:cs="宋体" w:hint="eastAsia"/>
                <w:kern w:val="0"/>
                <w:sz w:val="42"/>
                <w:szCs w:val="42"/>
              </w:rPr>
              <w:t>202</w:t>
            </w:r>
            <w:r>
              <w:rPr>
                <w:rFonts w:ascii="宋体" w:hAnsi="宋体" w:cs="宋体"/>
                <w:kern w:val="0"/>
                <w:sz w:val="42"/>
                <w:szCs w:val="42"/>
              </w:rPr>
              <w:t>2</w:t>
            </w:r>
            <w:r w:rsidRPr="00BA7A7A">
              <w:rPr>
                <w:rFonts w:ascii="宋体" w:hAnsi="宋体" w:cs="宋体" w:hint="eastAsia"/>
                <w:kern w:val="0"/>
                <w:sz w:val="42"/>
                <w:szCs w:val="42"/>
              </w:rPr>
              <w:t>年市教委系统首都全民义务植树先进单位申报表</w:t>
            </w:r>
          </w:p>
          <w:p w:rsidR="00BD69D9" w:rsidRDefault="00BD69D9" w:rsidP="00841FD0">
            <w:pPr>
              <w:widowControl/>
              <w:jc w:val="center"/>
              <w:rPr>
                <w:rFonts w:ascii="宋体" w:hAnsi="宋体" w:cs="宋体"/>
                <w:kern w:val="0"/>
                <w:sz w:val="42"/>
                <w:szCs w:val="42"/>
              </w:rPr>
            </w:pPr>
          </w:p>
          <w:tbl>
            <w:tblPr>
              <w:tblW w:w="4997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59"/>
              <w:gridCol w:w="1916"/>
              <w:gridCol w:w="1746"/>
              <w:gridCol w:w="2286"/>
              <w:gridCol w:w="1789"/>
              <w:gridCol w:w="2587"/>
              <w:gridCol w:w="3073"/>
            </w:tblGrid>
            <w:tr w:rsidR="00BD69D9" w:rsidTr="00841FD0">
              <w:trPr>
                <w:trHeight w:val="518"/>
                <w:jc w:val="center"/>
              </w:trPr>
              <w:tc>
                <w:tcPr>
                  <w:tcW w:w="200" w:type="pct"/>
                  <w:vAlign w:val="center"/>
                </w:tcPr>
                <w:p w:rsidR="00BD69D9" w:rsidRDefault="00BD69D9" w:rsidP="00841FD0">
                  <w:pPr>
                    <w:spacing w:line="211" w:lineRule="auto"/>
                    <w:jc w:val="center"/>
                    <w:rPr>
                      <w:rFonts w:ascii="方正仿宋_GBK" w:eastAsia="方正仿宋_GBK" w:hAnsi="宋体" w:cs="宋体"/>
                      <w:b/>
                      <w:bCs/>
                      <w:szCs w:val="21"/>
                    </w:rPr>
                  </w:pPr>
                  <w:r>
                    <w:rPr>
                      <w:rFonts w:ascii="方正仿宋_GBK" w:eastAsia="方正仿宋_GBK" w:hAnsi="宋体" w:cs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686" w:type="pct"/>
                  <w:vAlign w:val="center"/>
                </w:tcPr>
                <w:p w:rsidR="00BD69D9" w:rsidRDefault="00BD69D9" w:rsidP="00841FD0">
                  <w:pPr>
                    <w:spacing w:line="211" w:lineRule="auto"/>
                    <w:jc w:val="center"/>
                    <w:rPr>
                      <w:rFonts w:ascii="方正仿宋_GBK" w:eastAsia="方正仿宋_GBK" w:hAnsi="宋体" w:cs="宋体"/>
                      <w:b/>
                      <w:bCs/>
                      <w:szCs w:val="21"/>
                    </w:rPr>
                  </w:pPr>
                  <w:r>
                    <w:rPr>
                      <w:rFonts w:ascii="方正仿宋_GBK" w:eastAsia="方正仿宋_GBK" w:hAnsi="宋体" w:cs="宋体" w:hint="eastAsia"/>
                      <w:b/>
                      <w:bCs/>
                      <w:szCs w:val="21"/>
                    </w:rPr>
                    <w:t>表彰项目名称</w:t>
                  </w:r>
                </w:p>
              </w:tc>
              <w:tc>
                <w:tcPr>
                  <w:tcW w:w="625" w:type="pct"/>
                  <w:tcBorders>
                    <w:right w:val="single" w:sz="4" w:space="0" w:color="auto"/>
                  </w:tcBorders>
                  <w:vAlign w:val="center"/>
                </w:tcPr>
                <w:p w:rsidR="00BD69D9" w:rsidRDefault="00BD69D9" w:rsidP="00841FD0">
                  <w:pPr>
                    <w:spacing w:line="211" w:lineRule="auto"/>
                    <w:jc w:val="center"/>
                    <w:rPr>
                      <w:rFonts w:ascii="方正仿宋_GBK" w:eastAsia="方正仿宋_GBK" w:hAnsi="宋体" w:cs="宋体"/>
                      <w:b/>
                      <w:bCs/>
                      <w:szCs w:val="21"/>
                    </w:rPr>
                  </w:pPr>
                  <w:r>
                    <w:rPr>
                      <w:rFonts w:ascii="方正仿宋_GBK" w:eastAsia="方正仿宋_GBK" w:hAnsi="宋体" w:cs="宋体" w:hint="eastAsia"/>
                      <w:b/>
                      <w:bCs/>
                      <w:szCs w:val="21"/>
                    </w:rPr>
                    <w:t>推荐集体名称</w:t>
                  </w:r>
                </w:p>
              </w:tc>
              <w:tc>
                <w:tcPr>
                  <w:tcW w:w="8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69D9" w:rsidRDefault="00BD69D9" w:rsidP="00841FD0">
                  <w:pPr>
                    <w:spacing w:line="212" w:lineRule="auto"/>
                    <w:jc w:val="center"/>
                    <w:rPr>
                      <w:rFonts w:ascii="方正仿宋_GBK" w:eastAsia="方正仿宋_GBK" w:hAnsi="宋体" w:cs="宋体"/>
                      <w:b/>
                      <w:bCs/>
                      <w:szCs w:val="21"/>
                    </w:rPr>
                  </w:pPr>
                  <w:r>
                    <w:rPr>
                      <w:rFonts w:ascii="方正仿宋_GBK" w:eastAsia="方正仿宋_GBK" w:hAnsi="宋体" w:cs="宋体" w:hint="eastAsia"/>
                      <w:b/>
                      <w:bCs/>
                      <w:szCs w:val="21"/>
                    </w:rPr>
                    <w:t>推荐集体级别</w:t>
                  </w:r>
                </w:p>
              </w:tc>
              <w:tc>
                <w:tcPr>
                  <w:tcW w:w="641" w:type="pct"/>
                  <w:tcBorders>
                    <w:left w:val="single" w:sz="4" w:space="0" w:color="auto"/>
                  </w:tcBorders>
                  <w:vAlign w:val="center"/>
                </w:tcPr>
                <w:p w:rsidR="00BD69D9" w:rsidRDefault="00BD69D9" w:rsidP="00841FD0">
                  <w:pPr>
                    <w:spacing w:line="211" w:lineRule="auto"/>
                    <w:jc w:val="center"/>
                    <w:rPr>
                      <w:rFonts w:ascii="方正仿宋_GBK" w:eastAsia="方正仿宋_GBK" w:hAnsi="宋体" w:cs="宋体"/>
                      <w:b/>
                      <w:bCs/>
                      <w:szCs w:val="21"/>
                    </w:rPr>
                  </w:pPr>
                  <w:r>
                    <w:rPr>
                      <w:rFonts w:ascii="方正仿宋_GBK" w:eastAsia="方正仿宋_GBK" w:hAnsi="宋体" w:cs="宋体" w:hint="eastAsia"/>
                      <w:b/>
                      <w:bCs/>
                      <w:szCs w:val="21"/>
                    </w:rPr>
                    <w:t>推荐集体人数</w:t>
                  </w:r>
                </w:p>
              </w:tc>
              <w:tc>
                <w:tcPr>
                  <w:tcW w:w="926" w:type="pct"/>
                  <w:vAlign w:val="center"/>
                </w:tcPr>
                <w:p w:rsidR="00BD69D9" w:rsidRDefault="00BD69D9" w:rsidP="00841FD0">
                  <w:pPr>
                    <w:spacing w:line="211" w:lineRule="auto"/>
                    <w:jc w:val="center"/>
                    <w:rPr>
                      <w:rFonts w:ascii="方正仿宋_GBK" w:eastAsia="方正仿宋_GBK" w:hAnsi="宋体" w:cs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方正仿宋_GBK" w:eastAsia="方正仿宋_GBK" w:hAnsi="宋体" w:cs="宋体" w:hint="eastAsia"/>
                      <w:b/>
                      <w:bCs/>
                      <w:szCs w:val="21"/>
                    </w:rPr>
                    <w:t>统一社会信用代码</w:t>
                  </w:r>
                </w:p>
              </w:tc>
              <w:tc>
                <w:tcPr>
                  <w:tcW w:w="1100" w:type="pct"/>
                  <w:vAlign w:val="center"/>
                </w:tcPr>
                <w:p w:rsidR="00BD69D9" w:rsidRDefault="00BD69D9" w:rsidP="00841FD0">
                  <w:pPr>
                    <w:spacing w:line="211" w:lineRule="auto"/>
                    <w:jc w:val="center"/>
                    <w:rPr>
                      <w:rFonts w:ascii="方正仿宋_GBK" w:eastAsia="方正仿宋_GBK" w:hAnsi="宋体" w:cs="宋体"/>
                      <w:b/>
                      <w:bCs/>
                      <w:szCs w:val="21"/>
                    </w:rPr>
                  </w:pPr>
                  <w:r>
                    <w:rPr>
                      <w:rFonts w:ascii="方正仿宋_GBK" w:eastAsia="方正仿宋_GBK" w:hAnsi="宋体" w:cs="宋体" w:hint="eastAsia"/>
                      <w:b/>
                      <w:bCs/>
                      <w:szCs w:val="21"/>
                    </w:rPr>
                    <w:t>联系人（手机号）</w:t>
                  </w:r>
                </w:p>
              </w:tc>
            </w:tr>
            <w:tr w:rsidR="00BD69D9" w:rsidTr="00841FD0">
              <w:trPr>
                <w:trHeight w:val="551"/>
                <w:jc w:val="center"/>
              </w:trPr>
              <w:tc>
                <w:tcPr>
                  <w:tcW w:w="200" w:type="pct"/>
                  <w:vAlign w:val="center"/>
                </w:tcPr>
                <w:p w:rsidR="00BD69D9" w:rsidRDefault="00BD69D9" w:rsidP="00841FD0">
                  <w:pPr>
                    <w:spacing w:line="211" w:lineRule="auto"/>
                    <w:jc w:val="center"/>
                    <w:rPr>
                      <w:rFonts w:ascii="方正仿宋_GBK" w:eastAsia="方正仿宋_GBK" w:hAnsi="宋体" w:cs="宋体"/>
                      <w:bCs/>
                      <w:szCs w:val="21"/>
                    </w:rPr>
                  </w:pPr>
                  <w:r>
                    <w:rPr>
                      <w:rFonts w:ascii="方正仿宋_GBK" w:eastAsia="方正仿宋_GBK" w:hAnsi="宋体" w:cs="宋体" w:hint="eastAsia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686" w:type="pct"/>
                </w:tcPr>
                <w:p w:rsidR="00BD69D9" w:rsidRDefault="00BD69D9" w:rsidP="00841FD0">
                  <w:pPr>
                    <w:spacing w:line="211" w:lineRule="auto"/>
                    <w:rPr>
                      <w:rFonts w:ascii="方正仿宋_GBK" w:eastAsia="方正仿宋_GBK"/>
                      <w:spacing w:val="-4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right w:val="single" w:sz="4" w:space="0" w:color="auto"/>
                  </w:tcBorders>
                </w:tcPr>
                <w:p w:rsidR="00BD69D9" w:rsidRDefault="00BD69D9" w:rsidP="00841FD0">
                  <w:pPr>
                    <w:spacing w:line="211" w:lineRule="auto"/>
                    <w:rPr>
                      <w:rFonts w:ascii="方正仿宋_GBK" w:eastAsia="方正仿宋_GBK"/>
                      <w:spacing w:val="-4"/>
                      <w:szCs w:val="21"/>
                    </w:rPr>
                  </w:pPr>
                </w:p>
              </w:tc>
              <w:tc>
                <w:tcPr>
                  <w:tcW w:w="8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9D9" w:rsidRDefault="00BD69D9" w:rsidP="00841FD0">
                  <w:pPr>
                    <w:spacing w:line="211" w:lineRule="auto"/>
                    <w:rPr>
                      <w:rFonts w:ascii="方正仿宋_GBK" w:eastAsia="方正仿宋_GBK"/>
                      <w:spacing w:val="-4"/>
                      <w:szCs w:val="21"/>
                    </w:rPr>
                  </w:pPr>
                </w:p>
              </w:tc>
              <w:tc>
                <w:tcPr>
                  <w:tcW w:w="641" w:type="pct"/>
                  <w:tcBorders>
                    <w:left w:val="single" w:sz="4" w:space="0" w:color="auto"/>
                  </w:tcBorders>
                </w:tcPr>
                <w:p w:rsidR="00BD69D9" w:rsidRDefault="00BD69D9" w:rsidP="00841FD0">
                  <w:pPr>
                    <w:spacing w:line="211" w:lineRule="auto"/>
                    <w:rPr>
                      <w:rFonts w:ascii="方正仿宋_GBK" w:eastAsia="方正仿宋_GBK"/>
                      <w:spacing w:val="-4"/>
                      <w:szCs w:val="21"/>
                    </w:rPr>
                  </w:pPr>
                </w:p>
              </w:tc>
              <w:tc>
                <w:tcPr>
                  <w:tcW w:w="926" w:type="pct"/>
                </w:tcPr>
                <w:p w:rsidR="00BD69D9" w:rsidRDefault="00BD69D9" w:rsidP="00841FD0">
                  <w:pPr>
                    <w:spacing w:line="211" w:lineRule="auto"/>
                    <w:rPr>
                      <w:rFonts w:ascii="方正仿宋_GBK" w:eastAsia="方正仿宋_GBK"/>
                      <w:spacing w:val="-4"/>
                      <w:szCs w:val="21"/>
                    </w:rPr>
                  </w:pPr>
                </w:p>
              </w:tc>
              <w:tc>
                <w:tcPr>
                  <w:tcW w:w="1100" w:type="pct"/>
                </w:tcPr>
                <w:p w:rsidR="00BD69D9" w:rsidRDefault="00BD69D9" w:rsidP="00841FD0">
                  <w:pPr>
                    <w:spacing w:line="211" w:lineRule="auto"/>
                    <w:rPr>
                      <w:rFonts w:ascii="方正仿宋_GBK" w:eastAsia="方正仿宋_GBK"/>
                      <w:spacing w:val="-4"/>
                      <w:szCs w:val="21"/>
                    </w:rPr>
                  </w:pPr>
                </w:p>
              </w:tc>
            </w:tr>
          </w:tbl>
          <w:p w:rsidR="00BD69D9" w:rsidRPr="008C4299" w:rsidRDefault="00BD69D9" w:rsidP="00841FD0">
            <w:pPr>
              <w:rPr>
                <w:rFonts w:hint="eastAsia"/>
              </w:rPr>
            </w:pPr>
          </w:p>
        </w:tc>
      </w:tr>
    </w:tbl>
    <w:p w:rsidR="00425AB7" w:rsidRDefault="00425AB7"/>
    <w:sectPr w:rsidR="00425AB7" w:rsidSect="00BD69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D9"/>
    <w:rsid w:val="00425AB7"/>
    <w:rsid w:val="00B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 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张丹</dc:creator>
  <cp:lastModifiedBy>张丹</cp:lastModifiedBy>
  <cp:revision>1</cp:revision>
  <dcterms:created xsi:type="dcterms:W3CDTF">2022-12-29T03:48:00Z</dcterms:created>
  <dcterms:modified xsi:type="dcterms:W3CDTF">2022-12-29T03:48:00Z</dcterms:modified>
</cp:coreProperties>
</file>